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504F" w14:textId="77777777" w:rsidR="00C25CF2" w:rsidRDefault="00C25CF2">
      <w:pPr>
        <w:pStyle w:val="BodyText"/>
        <w:spacing w:before="18"/>
        <w:rPr>
          <w:rFonts w:ascii="Times New Roman"/>
          <w:sz w:val="20"/>
        </w:rPr>
      </w:pPr>
    </w:p>
    <w:p w14:paraId="28768E57" w14:textId="77777777" w:rsidR="00C25CF2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95ABD02" wp14:editId="6911C6F2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9C014C" w14:textId="77777777" w:rsidR="00C25CF2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32EA8A1D" w14:textId="77777777" w:rsidR="00C25CF2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5ABD0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239C014C" w14:textId="77777777" w:rsidR="00C25CF2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32EA8A1D" w14:textId="77777777" w:rsidR="00C25CF2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3F5673" w14:textId="77777777" w:rsidR="00C25CF2" w:rsidRDefault="00C25CF2">
      <w:pPr>
        <w:pStyle w:val="BodyText"/>
        <w:spacing w:before="1"/>
        <w:rPr>
          <w:rFonts w:ascii="Times New Roman"/>
          <w:sz w:val="9"/>
        </w:rPr>
      </w:pPr>
    </w:p>
    <w:p w14:paraId="6AC91267" w14:textId="77777777" w:rsidR="00D748F6" w:rsidRDefault="00D748F6">
      <w:pPr>
        <w:pStyle w:val="BodyText"/>
        <w:spacing w:before="1"/>
        <w:rPr>
          <w:rFonts w:ascii="Times New Roman"/>
          <w:sz w:val="9"/>
        </w:rPr>
      </w:pPr>
    </w:p>
    <w:p w14:paraId="6105C995" w14:textId="77777777" w:rsidR="00D748F6" w:rsidRDefault="00D748F6">
      <w:pPr>
        <w:pStyle w:val="BodyText"/>
        <w:spacing w:before="1"/>
        <w:rPr>
          <w:rFonts w:ascii="Times New Roman"/>
          <w:sz w:val="9"/>
        </w:rPr>
      </w:pPr>
    </w:p>
    <w:p w14:paraId="1B26B3CB" w14:textId="77777777" w:rsidR="00D748F6" w:rsidRDefault="00D748F6">
      <w:pPr>
        <w:pStyle w:val="BodyText"/>
        <w:spacing w:before="1"/>
        <w:rPr>
          <w:rFonts w:ascii="Times New Roman"/>
          <w:sz w:val="9"/>
        </w:rPr>
      </w:pPr>
    </w:p>
    <w:p w14:paraId="513686A1" w14:textId="77777777" w:rsidR="00D748F6" w:rsidRDefault="00D748F6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C25CF2" w14:paraId="79532EF1" w14:textId="77777777">
        <w:trPr>
          <w:trHeight w:val="771"/>
        </w:trPr>
        <w:tc>
          <w:tcPr>
            <w:tcW w:w="3192" w:type="dxa"/>
          </w:tcPr>
          <w:p w14:paraId="03E4787C" w14:textId="77777777" w:rsidR="00C25CF2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6EEEE670" w14:textId="77777777" w:rsidR="00C25CF2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5E0B5C22" w14:textId="77777777" w:rsidR="00C25CF2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74DA7185" w14:textId="77777777" w:rsidR="00C25CF2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7B41EE1A" w14:textId="77777777" w:rsidR="00C25CF2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B586624" w14:textId="77777777" w:rsidR="00C25CF2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25CF2" w14:paraId="63505641" w14:textId="77777777">
        <w:trPr>
          <w:trHeight w:val="673"/>
        </w:trPr>
        <w:tc>
          <w:tcPr>
            <w:tcW w:w="3192" w:type="dxa"/>
          </w:tcPr>
          <w:p w14:paraId="073CD8C7" w14:textId="77777777" w:rsidR="00C25CF2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86" w:type="dxa"/>
          </w:tcPr>
          <w:p w14:paraId="4454FC45" w14:textId="77777777" w:rsidR="00C25CF2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B5EC2D4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D64F7BC" w14:textId="77777777" w:rsidR="00C25CF2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3580D465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A60EC27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3212B0F3" w14:textId="77777777">
        <w:trPr>
          <w:trHeight w:val="1037"/>
        </w:trPr>
        <w:tc>
          <w:tcPr>
            <w:tcW w:w="3192" w:type="dxa"/>
          </w:tcPr>
          <w:p w14:paraId="1C09DD66" w14:textId="77777777" w:rsidR="00C25CF2" w:rsidRDefault="00000000">
            <w:pPr>
              <w:pStyle w:val="TableParagraph"/>
              <w:spacing w:before="120"/>
              <w:ind w:left="136" w:right="142"/>
            </w:pPr>
            <w:r>
              <w:t>Stop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deck</w:t>
            </w:r>
            <w:r>
              <w:rPr>
                <w:spacing w:val="-9"/>
              </w:rPr>
              <w:t xml:space="preserve"> </w:t>
            </w:r>
            <w:r>
              <w:t>work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cargo transfer and isolate the affected area</w:t>
            </w:r>
          </w:p>
        </w:tc>
        <w:tc>
          <w:tcPr>
            <w:tcW w:w="1086" w:type="dxa"/>
          </w:tcPr>
          <w:p w14:paraId="417F471B" w14:textId="77777777" w:rsidR="00C25CF2" w:rsidRDefault="00000000">
            <w:pPr>
              <w:pStyle w:val="TableParagraph"/>
              <w:spacing w:before="302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AD7A15D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D563C5C" w14:textId="77777777" w:rsidR="00C25CF2" w:rsidRDefault="00000000">
            <w:pPr>
              <w:pStyle w:val="TableParagraph"/>
              <w:spacing w:before="302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0566B85" w14:textId="77777777" w:rsidR="00C25CF2" w:rsidRDefault="00000000">
            <w:pPr>
              <w:pStyle w:val="TableParagraph"/>
              <w:spacing w:before="302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E67757B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5179FEF7" w14:textId="77777777">
        <w:trPr>
          <w:trHeight w:val="674"/>
        </w:trPr>
        <w:tc>
          <w:tcPr>
            <w:tcW w:w="3192" w:type="dxa"/>
          </w:tcPr>
          <w:p w14:paraId="121B2424" w14:textId="77777777" w:rsidR="00C25CF2" w:rsidRDefault="00000000">
            <w:pPr>
              <w:pStyle w:val="TableParagraph"/>
              <w:spacing w:before="119"/>
              <w:ind w:left="136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086" w:type="dxa"/>
          </w:tcPr>
          <w:p w14:paraId="3646382B" w14:textId="77777777" w:rsidR="00C25CF2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EE5A136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A667B6C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89999CE" w14:textId="77777777" w:rsidR="00C25CF2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7AE36D2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184379E9" w14:textId="77777777">
        <w:trPr>
          <w:trHeight w:val="675"/>
        </w:trPr>
        <w:tc>
          <w:tcPr>
            <w:tcW w:w="3192" w:type="dxa"/>
          </w:tcPr>
          <w:p w14:paraId="50371A0E" w14:textId="77777777" w:rsidR="00C25CF2" w:rsidRDefault="00000000">
            <w:pPr>
              <w:pStyle w:val="TableParagraph"/>
              <w:spacing w:before="119"/>
              <w:ind w:left="136"/>
            </w:pPr>
            <w:r>
              <w:t>Put</w:t>
            </w:r>
            <w:r>
              <w:rPr>
                <w:spacing w:val="-8"/>
              </w:rPr>
              <w:t xml:space="preserve"> </w:t>
            </w:r>
            <w:r>
              <w:t>fire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standby</w:t>
            </w:r>
          </w:p>
        </w:tc>
        <w:tc>
          <w:tcPr>
            <w:tcW w:w="1086" w:type="dxa"/>
          </w:tcPr>
          <w:p w14:paraId="6CEF5A22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3561BC65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18533DB" w14:textId="77777777" w:rsidR="00C25CF2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E22FEC5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F94BDD5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4FECA103" w14:textId="77777777">
        <w:trPr>
          <w:trHeight w:val="1566"/>
        </w:trPr>
        <w:tc>
          <w:tcPr>
            <w:tcW w:w="3192" w:type="dxa"/>
          </w:tcPr>
          <w:p w14:paraId="6FA897D7" w14:textId="77777777" w:rsidR="00C25CF2" w:rsidRDefault="00000000">
            <w:pPr>
              <w:pStyle w:val="TableParagraph"/>
              <w:spacing w:before="119"/>
              <w:ind w:left="136" w:right="143"/>
            </w:pPr>
            <w:r>
              <w:t>Adjust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vessel’s</w:t>
            </w:r>
            <w:r>
              <w:rPr>
                <w:spacing w:val="-11"/>
              </w:rPr>
              <w:t xml:space="preserve"> </w:t>
            </w:r>
            <w:r>
              <w:t>course</w:t>
            </w:r>
            <w:r>
              <w:rPr>
                <w:spacing w:val="-11"/>
              </w:rPr>
              <w:t xml:space="preserve"> </w:t>
            </w:r>
            <w:r>
              <w:t xml:space="preserve">and speed to ensure a crosswind over the deck to provide </w:t>
            </w:r>
            <w:proofErr w:type="gramStart"/>
            <w:r>
              <w:t>best</w:t>
            </w:r>
            <w:proofErr w:type="gramEnd"/>
            <w:r>
              <w:t xml:space="preserve"> disbursement of escaping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gas.</w:t>
            </w:r>
          </w:p>
        </w:tc>
        <w:tc>
          <w:tcPr>
            <w:tcW w:w="1086" w:type="dxa"/>
          </w:tcPr>
          <w:p w14:paraId="31D5F5CA" w14:textId="77777777" w:rsidR="00C25CF2" w:rsidRDefault="00C25CF2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78430266" w14:textId="77777777" w:rsidR="00C25CF2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DBFEFDA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7614E26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AFFB403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EA9B75F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71EDF2E8" w14:textId="77777777">
        <w:trPr>
          <w:trHeight w:val="3427"/>
        </w:trPr>
        <w:tc>
          <w:tcPr>
            <w:tcW w:w="3192" w:type="dxa"/>
          </w:tcPr>
          <w:p w14:paraId="43E9C057" w14:textId="77777777" w:rsidR="00C25CF2" w:rsidRDefault="00000000">
            <w:pPr>
              <w:pStyle w:val="TableParagraph"/>
              <w:spacing w:before="120"/>
              <w:ind w:left="136" w:right="131"/>
            </w:pPr>
            <w:r>
              <w:t>Muster crew - Refer MSDS for the cargo and instruct the officers and crew thoroughly as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job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 xml:space="preserve">performed. </w:t>
            </w:r>
            <w:proofErr w:type="spellStart"/>
            <w:r>
              <w:t>Emphasise</w:t>
            </w:r>
            <w:proofErr w:type="spellEnd"/>
            <w:r>
              <w:t xml:space="preserve"> safety and the necessity of avoiding any</w:t>
            </w:r>
            <w:r>
              <w:rPr>
                <w:spacing w:val="40"/>
              </w:rPr>
              <w:t xml:space="preserve"> </w:t>
            </w:r>
            <w:r>
              <w:t xml:space="preserve">form of spark generation in the area. Keep non-essential personnel off deck. </w:t>
            </w:r>
            <w:proofErr w:type="gramStart"/>
            <w:r>
              <w:t>Limit</w:t>
            </w:r>
            <w:proofErr w:type="gramEnd"/>
            <w:r>
              <w:t xml:space="preserve"> personnel to those individuals essential to the specific work in hand.</w:t>
            </w:r>
          </w:p>
        </w:tc>
        <w:tc>
          <w:tcPr>
            <w:tcW w:w="1086" w:type="dxa"/>
          </w:tcPr>
          <w:p w14:paraId="798491AF" w14:textId="77777777" w:rsidR="00C25CF2" w:rsidRDefault="00C25CF2">
            <w:pPr>
              <w:pStyle w:val="TableParagraph"/>
              <w:rPr>
                <w:rFonts w:ascii="Times New Roman"/>
                <w:sz w:val="36"/>
              </w:rPr>
            </w:pPr>
          </w:p>
          <w:p w14:paraId="6DD5DCBC" w14:textId="77777777" w:rsidR="00C25CF2" w:rsidRDefault="00C25CF2">
            <w:pPr>
              <w:pStyle w:val="TableParagraph"/>
              <w:rPr>
                <w:rFonts w:ascii="Times New Roman"/>
                <w:sz w:val="36"/>
              </w:rPr>
            </w:pPr>
          </w:p>
          <w:p w14:paraId="4082035F" w14:textId="77777777" w:rsidR="00C25CF2" w:rsidRDefault="00C25CF2">
            <w:pPr>
              <w:pStyle w:val="TableParagraph"/>
              <w:spacing w:before="254"/>
              <w:rPr>
                <w:rFonts w:ascii="Times New Roman"/>
                <w:sz w:val="36"/>
              </w:rPr>
            </w:pPr>
          </w:p>
          <w:p w14:paraId="56C81CB7" w14:textId="77777777" w:rsidR="00C25CF2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6028414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991C6D0" w14:textId="77777777" w:rsidR="00C25CF2" w:rsidRDefault="00C25CF2">
            <w:pPr>
              <w:pStyle w:val="TableParagraph"/>
              <w:rPr>
                <w:rFonts w:ascii="Times New Roman"/>
                <w:sz w:val="36"/>
              </w:rPr>
            </w:pPr>
          </w:p>
          <w:p w14:paraId="2884E158" w14:textId="77777777" w:rsidR="00C25CF2" w:rsidRDefault="00C25CF2">
            <w:pPr>
              <w:pStyle w:val="TableParagraph"/>
              <w:rPr>
                <w:rFonts w:ascii="Times New Roman"/>
                <w:sz w:val="36"/>
              </w:rPr>
            </w:pPr>
          </w:p>
          <w:p w14:paraId="0CC5C743" w14:textId="77777777" w:rsidR="00C25CF2" w:rsidRDefault="00C25CF2">
            <w:pPr>
              <w:pStyle w:val="TableParagraph"/>
              <w:spacing w:before="254"/>
              <w:rPr>
                <w:rFonts w:ascii="Times New Roman"/>
                <w:sz w:val="36"/>
              </w:rPr>
            </w:pPr>
          </w:p>
          <w:p w14:paraId="1A7A0419" w14:textId="77777777" w:rsidR="00C25CF2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5FBF3BE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DC2B6DC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</w:tbl>
    <w:p w14:paraId="508C9814" w14:textId="77777777" w:rsidR="00C25CF2" w:rsidRDefault="00C25CF2">
      <w:pPr>
        <w:pStyle w:val="TableParagraph"/>
        <w:rPr>
          <w:rFonts w:ascii="Times New Roman"/>
        </w:rPr>
        <w:sectPr w:rsidR="00C25CF2" w:rsidSect="00AA7442">
          <w:headerReference w:type="default" r:id="rId6"/>
          <w:type w:val="continuous"/>
          <w:pgSz w:w="11910" w:h="16840"/>
          <w:pgMar w:top="1920" w:right="992" w:bottom="1614" w:left="992" w:header="170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C25CF2" w14:paraId="3CC50473" w14:textId="77777777">
        <w:trPr>
          <w:trHeight w:val="1036"/>
        </w:trPr>
        <w:tc>
          <w:tcPr>
            <w:tcW w:w="3192" w:type="dxa"/>
          </w:tcPr>
          <w:p w14:paraId="709F24BF" w14:textId="77777777" w:rsidR="00C25CF2" w:rsidRDefault="00000000">
            <w:pPr>
              <w:pStyle w:val="TableParagraph"/>
              <w:spacing w:before="119"/>
              <w:ind w:left="136" w:right="142"/>
            </w:pPr>
            <w:r>
              <w:t>Ascertain the quantity of cargo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has</w:t>
            </w:r>
            <w:r>
              <w:rPr>
                <w:spacing w:val="-11"/>
              </w:rPr>
              <w:t xml:space="preserve"> </w:t>
            </w:r>
            <w:r>
              <w:t>entered</w:t>
            </w:r>
            <w:r>
              <w:rPr>
                <w:spacing w:val="-10"/>
              </w:rPr>
              <w:t xml:space="preserve"> </w:t>
            </w:r>
            <w:r>
              <w:t>the tank / space</w:t>
            </w:r>
          </w:p>
        </w:tc>
        <w:tc>
          <w:tcPr>
            <w:tcW w:w="1086" w:type="dxa"/>
          </w:tcPr>
          <w:p w14:paraId="2451A548" w14:textId="77777777" w:rsidR="00C25CF2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B3E723A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5B10851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398DEFA" w14:textId="77777777" w:rsidR="00C25CF2" w:rsidRDefault="00000000">
            <w:pPr>
              <w:pStyle w:val="TableParagraph"/>
              <w:spacing w:before="30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AAEBE3E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  <w:tr w:rsidR="00C25CF2" w14:paraId="52ECD3D5" w14:textId="77777777">
        <w:trPr>
          <w:trHeight w:val="1301"/>
        </w:trPr>
        <w:tc>
          <w:tcPr>
            <w:tcW w:w="3192" w:type="dxa"/>
          </w:tcPr>
          <w:p w14:paraId="6D4884E5" w14:textId="77777777" w:rsidR="00C25CF2" w:rsidRDefault="00000000">
            <w:pPr>
              <w:pStyle w:val="TableParagraph"/>
              <w:spacing w:before="119"/>
              <w:ind w:left="136" w:right="142"/>
            </w:pPr>
            <w:r>
              <w:t>Notify</w:t>
            </w:r>
            <w:r>
              <w:rPr>
                <w:spacing w:val="-14"/>
              </w:rPr>
              <w:t xml:space="preserve"> </w:t>
            </w:r>
            <w:r>
              <w:t>Head</w:t>
            </w:r>
            <w:r>
              <w:rPr>
                <w:spacing w:val="-13"/>
              </w:rPr>
              <w:t xml:space="preserve"> </w:t>
            </w:r>
            <w:r>
              <w:t>office,</w:t>
            </w:r>
            <w:r>
              <w:rPr>
                <w:spacing w:val="-13"/>
              </w:rPr>
              <w:t xml:space="preserve"> </w:t>
            </w:r>
            <w:r>
              <w:t>Vessel’s agents,</w:t>
            </w:r>
            <w:r>
              <w:rPr>
                <w:spacing w:val="-6"/>
              </w:rPr>
              <w:t xml:space="preserve"> </w:t>
            </w:r>
            <w:r>
              <w:t>owners,</w:t>
            </w:r>
            <w:r>
              <w:rPr>
                <w:spacing w:val="-6"/>
              </w:rPr>
              <w:t xml:space="preserve"> </w:t>
            </w:r>
            <w:proofErr w:type="gramStart"/>
            <w:r>
              <w:t>charterers</w:t>
            </w:r>
            <w:proofErr w:type="gramEnd"/>
            <w:r>
              <w:t xml:space="preserve"> and other parties as </w:t>
            </w:r>
            <w:r>
              <w:rPr>
                <w:spacing w:val="-2"/>
              </w:rPr>
              <w:t>appropriate.</w:t>
            </w:r>
          </w:p>
        </w:tc>
        <w:tc>
          <w:tcPr>
            <w:tcW w:w="1086" w:type="dxa"/>
          </w:tcPr>
          <w:p w14:paraId="121F2C39" w14:textId="77777777" w:rsidR="00C25CF2" w:rsidRDefault="00C25CF2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0F030E4" w14:textId="77777777" w:rsidR="00C25CF2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9907EC9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75CA456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28193D60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B546650" w14:textId="77777777" w:rsidR="00C25CF2" w:rsidRDefault="00C25CF2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FE5EE1F" w14:textId="77777777" w:rsidR="00C25CF2" w:rsidRDefault="00000000">
            <w:pPr>
              <w:pStyle w:val="TableParagraph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D748F6" w14:paraId="3135FFC1" w14:textId="77777777" w:rsidTr="007A5BDD">
        <w:trPr>
          <w:trHeight w:val="771"/>
        </w:trPr>
        <w:tc>
          <w:tcPr>
            <w:tcW w:w="3192" w:type="dxa"/>
          </w:tcPr>
          <w:p w14:paraId="2A354C65" w14:textId="77777777" w:rsidR="00D748F6" w:rsidRDefault="00D748F6" w:rsidP="007A5BD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59C08B0B" w14:textId="77777777" w:rsidR="00D748F6" w:rsidRDefault="00D748F6" w:rsidP="007A5BDD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4AA3025B" w14:textId="77777777" w:rsidR="00D748F6" w:rsidRDefault="00D748F6" w:rsidP="007A5BDD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6A9E4355" w14:textId="77777777" w:rsidR="00D748F6" w:rsidRDefault="00D748F6" w:rsidP="007A5BDD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548A11C2" w14:textId="77777777" w:rsidR="00D748F6" w:rsidRDefault="00D748F6" w:rsidP="007A5BDD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4FD81F4F" w14:textId="77777777" w:rsidR="00D748F6" w:rsidRDefault="00D748F6" w:rsidP="007A5BDD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25CF2" w14:paraId="52E393F8" w14:textId="77777777">
        <w:trPr>
          <w:trHeight w:val="1834"/>
        </w:trPr>
        <w:tc>
          <w:tcPr>
            <w:tcW w:w="3192" w:type="dxa"/>
          </w:tcPr>
          <w:p w14:paraId="62877189" w14:textId="77777777" w:rsidR="00C25CF2" w:rsidRDefault="00000000">
            <w:pPr>
              <w:pStyle w:val="TableParagraph"/>
              <w:spacing w:before="120"/>
              <w:ind w:left="136" w:right="25"/>
            </w:pPr>
            <w:r>
              <w:t>Discuss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1"/>
              </w:rPr>
              <w:t xml:space="preserve"> </w:t>
            </w:r>
            <w:r>
              <w:t>which</w:t>
            </w:r>
            <w:r>
              <w:rPr>
                <w:spacing w:val="-11"/>
              </w:rPr>
              <w:t xml:space="preserve"> </w:t>
            </w:r>
            <w:r>
              <w:t>the cargo from the ballast tank/void space can be</w:t>
            </w:r>
          </w:p>
          <w:p w14:paraId="011B88D6" w14:textId="77777777" w:rsidR="00C25CF2" w:rsidRDefault="00000000">
            <w:pPr>
              <w:pStyle w:val="TableParagraph"/>
              <w:ind w:left="136" w:right="142"/>
            </w:pPr>
            <w:r>
              <w:t xml:space="preserve">removed and </w:t>
            </w:r>
            <w:proofErr w:type="gramStart"/>
            <w:r>
              <w:t>it’s</w:t>
            </w:r>
            <w:proofErr w:type="gramEnd"/>
            <w:r>
              <w:t xml:space="preserve"> harmful actions</w:t>
            </w:r>
            <w:r>
              <w:rPr>
                <w:spacing w:val="-14"/>
              </w:rPr>
              <w:t xml:space="preserve"> </w:t>
            </w:r>
            <w:proofErr w:type="gramStart"/>
            <w:r>
              <w:t>mitigated</w:t>
            </w:r>
            <w:proofErr w:type="gramEnd"/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example by dilution with water.</w:t>
            </w:r>
          </w:p>
        </w:tc>
        <w:tc>
          <w:tcPr>
            <w:tcW w:w="1086" w:type="dxa"/>
          </w:tcPr>
          <w:p w14:paraId="185D3B15" w14:textId="77777777" w:rsidR="00C25CF2" w:rsidRDefault="00C25CF2">
            <w:pPr>
              <w:pStyle w:val="TableParagraph"/>
              <w:spacing w:before="286"/>
              <w:rPr>
                <w:rFonts w:ascii="Times New Roman"/>
                <w:sz w:val="36"/>
              </w:rPr>
            </w:pPr>
          </w:p>
          <w:p w14:paraId="4BB05717" w14:textId="77777777" w:rsidR="00C25CF2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709F71E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45A0F51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E0A72F6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1E92DB9" w14:textId="77777777" w:rsidR="00C25CF2" w:rsidRDefault="00C25CF2">
            <w:pPr>
              <w:pStyle w:val="TableParagraph"/>
              <w:spacing w:before="286"/>
              <w:rPr>
                <w:rFonts w:ascii="Times New Roman"/>
                <w:sz w:val="36"/>
              </w:rPr>
            </w:pPr>
          </w:p>
          <w:p w14:paraId="098BCA7B" w14:textId="77777777" w:rsidR="00C25CF2" w:rsidRDefault="00000000">
            <w:pPr>
              <w:pStyle w:val="TableParagraph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C25CF2" w14:paraId="5FCE328B" w14:textId="77777777">
        <w:trPr>
          <w:trHeight w:val="771"/>
        </w:trPr>
        <w:tc>
          <w:tcPr>
            <w:tcW w:w="3192" w:type="dxa"/>
          </w:tcPr>
          <w:p w14:paraId="7FB06F46" w14:textId="77777777" w:rsidR="00C25CF2" w:rsidRDefault="00000000">
            <w:pPr>
              <w:pStyle w:val="TableParagraph"/>
              <w:spacing w:before="119"/>
              <w:ind w:left="136" w:right="142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2EA9DCFF" w14:textId="77777777" w:rsidR="00C25CF2" w:rsidRDefault="00000000">
            <w:pPr>
              <w:pStyle w:val="TableParagraph"/>
              <w:spacing w:before="206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458FF32F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E713607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8329039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6D3A0D6" w14:textId="77777777" w:rsidR="00C25CF2" w:rsidRDefault="00C25CF2">
            <w:pPr>
              <w:pStyle w:val="TableParagraph"/>
              <w:rPr>
                <w:rFonts w:ascii="Times New Roman"/>
              </w:rPr>
            </w:pPr>
          </w:p>
        </w:tc>
      </w:tr>
    </w:tbl>
    <w:p w14:paraId="0475E18E" w14:textId="77777777" w:rsidR="009E6D48" w:rsidRDefault="009E6D48"/>
    <w:sectPr w:rsidR="009E6D48" w:rsidSect="00A47DE3">
      <w:type w:val="continuous"/>
      <w:pgSz w:w="11910" w:h="16840"/>
      <w:pgMar w:top="1380" w:right="992" w:bottom="280" w:left="992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2EB3" w14:textId="77777777" w:rsidR="00AE499A" w:rsidRDefault="00AE499A" w:rsidP="00D748F6">
      <w:r>
        <w:separator/>
      </w:r>
    </w:p>
  </w:endnote>
  <w:endnote w:type="continuationSeparator" w:id="0">
    <w:p w14:paraId="7A1E6599" w14:textId="77777777" w:rsidR="00AE499A" w:rsidRDefault="00AE499A" w:rsidP="00D7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FE780" w14:textId="77777777" w:rsidR="00AE499A" w:rsidRDefault="00AE499A" w:rsidP="00D748F6">
      <w:r>
        <w:separator/>
      </w:r>
    </w:p>
  </w:footnote>
  <w:footnote w:type="continuationSeparator" w:id="0">
    <w:p w14:paraId="1CBFFD09" w14:textId="77777777" w:rsidR="00AE499A" w:rsidRDefault="00AE499A" w:rsidP="00D7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9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33"/>
      <w:gridCol w:w="6353"/>
      <w:gridCol w:w="1923"/>
    </w:tblGrid>
    <w:tr w:rsidR="00D748F6" w14:paraId="3D923421" w14:textId="77777777" w:rsidTr="00AA7442">
      <w:trPr>
        <w:cantSplit/>
        <w:trHeight w:val="119"/>
      </w:trPr>
      <w:tc>
        <w:tcPr>
          <w:tcW w:w="193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522E95" w14:textId="77777777" w:rsidR="00D748F6" w:rsidRDefault="00D748F6" w:rsidP="00D748F6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35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D1CB9D" w14:textId="77777777" w:rsidR="00D748F6" w:rsidRDefault="00D748F6" w:rsidP="00D748F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2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7D3CCB" w14:textId="36C0F3F0" w:rsidR="00D748F6" w:rsidRDefault="00D748F6" w:rsidP="00D748F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ECP-A34</w:t>
          </w:r>
        </w:p>
      </w:tc>
    </w:tr>
    <w:tr w:rsidR="00D748F6" w14:paraId="0C9AE0BF" w14:textId="77777777" w:rsidTr="00AA7442">
      <w:trPr>
        <w:cantSplit/>
        <w:trHeight w:val="227"/>
      </w:trPr>
      <w:tc>
        <w:tcPr>
          <w:tcW w:w="19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E69D8C" w14:textId="77777777" w:rsidR="00D748F6" w:rsidRDefault="00D748F6" w:rsidP="00D748F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5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636C93F" w14:textId="77777777" w:rsidR="00D748F6" w:rsidRDefault="00D748F6" w:rsidP="00D748F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ED33102" w14:textId="77777777" w:rsidR="00D748F6" w:rsidRDefault="00D748F6" w:rsidP="00D748F6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70BD945" w14:textId="77777777" w:rsidR="00D748F6" w:rsidRDefault="00D748F6" w:rsidP="00D748F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748F6" w14:paraId="5516CF4A" w14:textId="77777777" w:rsidTr="00AA7442">
      <w:trPr>
        <w:cantSplit/>
        <w:trHeight w:val="227"/>
      </w:trPr>
      <w:tc>
        <w:tcPr>
          <w:tcW w:w="19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ACA71A" w14:textId="77777777" w:rsidR="00D748F6" w:rsidRDefault="00D748F6" w:rsidP="00D748F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5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6934E42" w14:textId="7B1CFCC9" w:rsidR="00D748F6" w:rsidRPr="007A7334" w:rsidRDefault="009A270C" w:rsidP="00D748F6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Tank Leakage in DB </w:t>
          </w:r>
          <w:proofErr w:type="gramStart"/>
          <w:r>
            <w:rPr>
              <w:rFonts w:ascii="Arial" w:hAnsi="Arial"/>
              <w:b/>
              <w:spacing w:val="-3"/>
              <w:szCs w:val="22"/>
              <w:lang w:val="en-IN"/>
            </w:rPr>
            <w:t>Tanks ,</w:t>
          </w:r>
          <w:proofErr w:type="gramEnd"/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Side Spaces , Voids</w:t>
          </w:r>
        </w:p>
        <w:p w14:paraId="0C2E3490" w14:textId="77777777" w:rsidR="00D748F6" w:rsidRPr="007A7334" w:rsidRDefault="00D748F6" w:rsidP="00D748F6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3A33215" w14:textId="77777777" w:rsidR="00D748F6" w:rsidRDefault="00D748F6" w:rsidP="00D748F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6C52B32" w14:textId="77777777" w:rsidR="00D748F6" w:rsidRDefault="00D748F6" w:rsidP="00D748F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748F6" w14:paraId="15177BF3" w14:textId="77777777" w:rsidTr="00AA7442">
      <w:trPr>
        <w:cantSplit/>
        <w:trHeight w:val="28"/>
      </w:trPr>
      <w:tc>
        <w:tcPr>
          <w:tcW w:w="19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1B3793" w14:textId="77777777" w:rsidR="00D748F6" w:rsidRDefault="00D748F6" w:rsidP="00D748F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5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A2FFF9C" w14:textId="77777777" w:rsidR="00D748F6" w:rsidRPr="005A205D" w:rsidRDefault="00D748F6" w:rsidP="00D748F6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2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E6DCB27" w14:textId="77777777" w:rsidR="00D748F6" w:rsidRDefault="00D748F6" w:rsidP="00D748F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BC0C810" w14:textId="77777777" w:rsidR="00D748F6" w:rsidRDefault="00D748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CF2"/>
    <w:rsid w:val="000D517D"/>
    <w:rsid w:val="00183D40"/>
    <w:rsid w:val="003A151F"/>
    <w:rsid w:val="009A270C"/>
    <w:rsid w:val="009B1628"/>
    <w:rsid w:val="009E6D48"/>
    <w:rsid w:val="00A47DE3"/>
    <w:rsid w:val="00AA7442"/>
    <w:rsid w:val="00AE499A"/>
    <w:rsid w:val="00C25CF2"/>
    <w:rsid w:val="00C475AF"/>
    <w:rsid w:val="00D748F6"/>
    <w:rsid w:val="00E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4525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48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8F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748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8F6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748F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748F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2024-12-20T09:19:00Z</dcterms:created>
  <dcterms:modified xsi:type="dcterms:W3CDTF">2024-12-20T11:32:00Z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